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7CDCA" w14:textId="3A62A336" w:rsidR="00E554B3" w:rsidRDefault="00E554B3" w:rsidP="00E554B3">
      <w:pPr>
        <w:pStyle w:val="CRCoverPage"/>
        <w:spacing w:after="0"/>
        <w:rPr>
          <w:rFonts w:cs="Arial"/>
          <w:b/>
          <w:noProof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t>3GPP T</w:t>
      </w:r>
      <w:bookmarkStart w:id="0" w:name="_Ref452454252"/>
      <w:bookmarkEnd w:id="0"/>
      <w:r>
        <w:rPr>
          <w:rFonts w:cs="Arial"/>
          <w:b/>
          <w:noProof/>
          <w:sz w:val="22"/>
          <w:szCs w:val="22"/>
        </w:rPr>
        <w:t xml:space="preserve">SG-RAN WG2 </w:t>
      </w:r>
      <w:r>
        <w:rPr>
          <w:rFonts w:cs="Arial"/>
          <w:b/>
          <w:noProof/>
          <w:sz w:val="22"/>
          <w:szCs w:val="22"/>
          <w:lang w:eastAsia="zh-CN"/>
        </w:rPr>
        <w:t xml:space="preserve">#105      </w:t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  <w:t>R2-</w:t>
      </w:r>
      <w:bookmarkStart w:id="1" w:name="_GoBack"/>
      <w:bookmarkEnd w:id="1"/>
      <w:r w:rsidR="00261758">
        <w:rPr>
          <w:rFonts w:cs="Arial"/>
          <w:b/>
          <w:noProof/>
          <w:sz w:val="22"/>
          <w:szCs w:val="22"/>
          <w:lang w:eastAsia="zh-CN"/>
        </w:rPr>
        <w:t>1901342</w:t>
      </w:r>
    </w:p>
    <w:p w14:paraId="446E69B1" w14:textId="77777777" w:rsidR="00E554B3" w:rsidRDefault="00E554B3" w:rsidP="00E554B3">
      <w:pPr>
        <w:tabs>
          <w:tab w:val="left" w:pos="1985"/>
        </w:tabs>
        <w:spacing w:after="100" w:afterAutospacing="1"/>
        <w:rPr>
          <w:rFonts w:eastAsia="宋体" w:cs="Arial"/>
          <w:b/>
          <w:noProof/>
          <w:sz w:val="22"/>
          <w:szCs w:val="22"/>
        </w:rPr>
      </w:pPr>
      <w:r>
        <w:rPr>
          <w:rFonts w:eastAsia="宋体" w:cs="Arial"/>
          <w:b/>
          <w:noProof/>
          <w:sz w:val="22"/>
          <w:szCs w:val="22"/>
          <w:lang w:val="en-US"/>
        </w:rPr>
        <w:t>Athens, Greece, 25 Februray – 1 March, 2019</w:t>
      </w:r>
    </w:p>
    <w:p w14:paraId="29CDF947" w14:textId="24CF31DB" w:rsidR="0047408E" w:rsidRDefault="00B55AE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7781D5F0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644166" w:rsidRPr="00644166">
        <w:rPr>
          <w:b/>
          <w:noProof/>
          <w:sz w:val="24"/>
        </w:rPr>
        <w:t>11.2.2.1</w:t>
      </w:r>
    </w:p>
    <w:p w14:paraId="3DD82F11" w14:textId="3BB854A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</w:t>
      </w:r>
      <w:r w:rsidR="001562F8">
        <w:rPr>
          <w:b/>
          <w:noProof/>
          <w:sz w:val="24"/>
        </w:rPr>
        <w:t>licon</w:t>
      </w:r>
    </w:p>
    <w:p w14:paraId="29927BCA" w14:textId="1C0BBA38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 xml:space="preserve">Consideration on </w:t>
      </w:r>
      <w:r w:rsidR="00143A41">
        <w:rPr>
          <w:b/>
          <w:noProof/>
          <w:sz w:val="24"/>
        </w:rPr>
        <w:t>Paging</w:t>
      </w:r>
      <w:r w:rsidR="00EE3600">
        <w:rPr>
          <w:b/>
          <w:noProof/>
          <w:sz w:val="24"/>
        </w:rPr>
        <w:t xml:space="preserve"> for </w:t>
      </w:r>
      <w:r w:rsidR="00143A41">
        <w:rPr>
          <w:b/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04591AEB" w14:textId="79A1F0F0" w:rsidR="00B83217" w:rsidRDefault="00B83217" w:rsidP="0030648E">
      <w:pPr>
        <w:rPr>
          <w:lang w:eastAsia="zh-CN"/>
        </w:rPr>
      </w:pPr>
      <w:r>
        <w:t>In RAN#82</w:t>
      </w:r>
      <w:r>
        <w:rPr>
          <w:rFonts w:hint="eastAsia"/>
          <w:lang w:eastAsia="zh-CN"/>
        </w:rPr>
        <w:t xml:space="preserve">, a </w:t>
      </w:r>
      <w:r>
        <w:rPr>
          <w:lang w:eastAsia="zh-CN"/>
        </w:rPr>
        <w:t xml:space="preserve">WID on </w:t>
      </w:r>
      <w:r w:rsidR="00806A56">
        <w:rPr>
          <w:rFonts w:eastAsia="Batang" w:cs="Arial"/>
          <w:b/>
          <w:lang w:eastAsia="zh-CN"/>
        </w:rPr>
        <w:t>NR-based Access to Unlicensed Spectrum</w:t>
      </w:r>
      <w:r>
        <w:rPr>
          <w:lang w:eastAsia="zh-CN"/>
        </w:rPr>
        <w:t xml:space="preserve"> has been approved</w:t>
      </w:r>
      <w:r w:rsidR="00806A56">
        <w:rPr>
          <w:lang w:eastAsia="zh-CN"/>
        </w:rPr>
        <w:t xml:space="preserve"> [1]</w:t>
      </w:r>
      <w:r>
        <w:rPr>
          <w:lang w:eastAsia="zh-CN"/>
        </w:rPr>
        <w:t>. One of the objective is that</w:t>
      </w:r>
    </w:p>
    <w:p w14:paraId="3075E2A2" w14:textId="77777777" w:rsidR="00B83217" w:rsidRDefault="00B83217" w:rsidP="00B8321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Paging: specify required NR modifications to enhance paging opportunities by increasing time-domain paging occasions or paging monitoring occasions while taking UE power consumption into account.</w:t>
      </w:r>
    </w:p>
    <w:p w14:paraId="5F2C3AC6" w14:textId="2994906B" w:rsidR="00B73696" w:rsidRDefault="00B83217" w:rsidP="0030648E">
      <w:r>
        <w:rPr>
          <w:lang w:eastAsia="zh-CN"/>
        </w:rPr>
        <w:t xml:space="preserve"> </w:t>
      </w:r>
      <w:r w:rsidR="005A05D3">
        <w:t xml:space="preserve">In this contribution, we </w:t>
      </w:r>
      <w:r w:rsidR="004E4942">
        <w:t xml:space="preserve">further </w:t>
      </w:r>
      <w:r w:rsidR="005A05D3">
        <w:t xml:space="preserve">discuss </w:t>
      </w:r>
      <w:r w:rsidR="007F4466">
        <w:t>the</w:t>
      </w:r>
      <w:r w:rsidR="00EE3600">
        <w:t xml:space="preserve"> </w:t>
      </w:r>
      <w:r w:rsidR="004E4942">
        <w:t>paging</w:t>
      </w:r>
      <w:r w:rsidR="007F4466">
        <w:t xml:space="preserve"> </w:t>
      </w:r>
      <w:r w:rsidR="007A36CD">
        <w:t>issues</w:t>
      </w:r>
      <w:r w:rsidR="002A5B24">
        <w:t xml:space="preserve"> for NR-U</w:t>
      </w:r>
      <w:r w:rsidR="007F4466">
        <w:t xml:space="preserve"> </w:t>
      </w:r>
      <w:r w:rsidR="007A36CD">
        <w:t xml:space="preserve">and provide our </w:t>
      </w:r>
      <w:r w:rsidR="001562F8">
        <w:t>proposals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6E5A5B19" w14:textId="3DBD94AA" w:rsidR="00B83217" w:rsidRDefault="00B83217" w:rsidP="00064D10">
      <w:pPr>
        <w:rPr>
          <w:rFonts w:cs="Arial"/>
        </w:rPr>
      </w:pPr>
      <w:r>
        <w:rPr>
          <w:rFonts w:cs="Arial"/>
        </w:rPr>
        <w:t xml:space="preserve">Based on the </w:t>
      </w:r>
      <w:r w:rsidR="005974AB">
        <w:rPr>
          <w:rFonts w:cs="Arial"/>
        </w:rPr>
        <w:t>TS 38.304</w:t>
      </w:r>
      <w:r w:rsidR="005D0FE0">
        <w:rPr>
          <w:rFonts w:cs="Arial"/>
        </w:rPr>
        <w:t xml:space="preserve"> [2]</w:t>
      </w:r>
      <w:r w:rsidR="005974AB">
        <w:rPr>
          <w:rFonts w:cs="Arial"/>
        </w:rPr>
        <w:t>, the PF and PO calculation is given by the following formulae.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3217" w14:paraId="43B6BA5B" w14:textId="77777777" w:rsidTr="00B83217">
        <w:tc>
          <w:tcPr>
            <w:tcW w:w="8296" w:type="dxa"/>
          </w:tcPr>
          <w:p w14:paraId="54181B2F" w14:textId="77777777" w:rsidR="00B83217" w:rsidRPr="00806A56" w:rsidRDefault="00B83217" w:rsidP="00B83217">
            <w:pPr>
              <w:rPr>
                <w:rFonts w:ascii="Times New Roman" w:hAnsi="Times New Roman"/>
              </w:rPr>
            </w:pPr>
            <w:r w:rsidRPr="00806A56">
              <w:rPr>
                <w:rFonts w:ascii="Times New Roman" w:hAnsi="Times New Roman"/>
              </w:rPr>
              <w:t>The PF and PO for paging are determined by the following formulae:</w:t>
            </w:r>
          </w:p>
          <w:p w14:paraId="3BD7CA05" w14:textId="77777777" w:rsidR="00B83217" w:rsidRPr="00806A56" w:rsidRDefault="00B83217" w:rsidP="00B83217">
            <w:pPr>
              <w:pStyle w:val="B1"/>
              <w:rPr>
                <w:rFonts w:eastAsiaTheme="minorEastAsia"/>
              </w:rPr>
            </w:pPr>
            <w:r w:rsidRPr="00806A56">
              <w:rPr>
                <w:rFonts w:eastAsiaTheme="minorEastAsia"/>
              </w:rPr>
              <w:t>SFN for the PF is determined by:</w:t>
            </w:r>
          </w:p>
          <w:p w14:paraId="606DE387" w14:textId="77777777" w:rsidR="00B83217" w:rsidRPr="00806A56" w:rsidRDefault="00B83217" w:rsidP="00AB1E33">
            <w:pPr>
              <w:pStyle w:val="B2"/>
              <w:rPr>
                <w:rFonts w:eastAsiaTheme="minorEastAsia"/>
                <w:lang w:eastAsia="en-US"/>
              </w:rPr>
            </w:pPr>
            <w:r w:rsidRPr="00806A56">
              <w:rPr>
                <w:rFonts w:eastAsiaTheme="minorEastAsia"/>
                <w:lang w:eastAsia="en-US"/>
              </w:rPr>
              <w:t>(SFN + PF_offset) mod T = (T div N)*(UE_ID mod N)</w:t>
            </w:r>
          </w:p>
          <w:p w14:paraId="72BE9758" w14:textId="77777777" w:rsidR="00B83217" w:rsidRPr="00806A56" w:rsidRDefault="00B83217" w:rsidP="00AB1E33">
            <w:pPr>
              <w:pStyle w:val="B1"/>
              <w:rPr>
                <w:rFonts w:eastAsiaTheme="minorEastAsia"/>
              </w:rPr>
            </w:pPr>
            <w:r w:rsidRPr="00806A56">
              <w:rPr>
                <w:rFonts w:eastAsiaTheme="minorEastAsia"/>
              </w:rPr>
              <w:t>Index (i_s), indicating the index of the PO is determined by:</w:t>
            </w:r>
          </w:p>
          <w:p w14:paraId="6ACFDF4F" w14:textId="4A6984AA" w:rsidR="00B83217" w:rsidRDefault="00B83217" w:rsidP="00B83217">
            <w:pPr>
              <w:pStyle w:val="B2"/>
              <w:rPr>
                <w:rFonts w:cs="Arial"/>
              </w:rPr>
            </w:pPr>
            <w:r w:rsidRPr="00806A56">
              <w:rPr>
                <w:rFonts w:eastAsiaTheme="minorEastAsia"/>
                <w:lang w:eastAsia="en-US"/>
              </w:rPr>
              <w:t>i_s = floor (UE_ID/N) mod Ns</w:t>
            </w:r>
          </w:p>
        </w:tc>
      </w:tr>
    </w:tbl>
    <w:p w14:paraId="74763336" w14:textId="217DF49B" w:rsidR="000F10B2" w:rsidRDefault="000F10B2" w:rsidP="00064D10">
      <w:pPr>
        <w:rPr>
          <w:rFonts w:cs="Arial"/>
        </w:rPr>
      </w:pPr>
      <w:r>
        <w:rPr>
          <w:rFonts w:cs="Arial"/>
        </w:rPr>
        <w:t xml:space="preserve">During SI stage, RAN2 agreed </w:t>
      </w:r>
      <w:r w:rsidR="00B17DB0">
        <w:rPr>
          <w:rFonts w:cs="Arial"/>
        </w:rPr>
        <w:t>“</w:t>
      </w:r>
      <w:r w:rsidR="00B17DB0" w:rsidRPr="00C64ECB">
        <w:rPr>
          <w:lang w:eastAsia="x-none"/>
        </w:rPr>
        <w:t>For Inactive and Idle mode procedures, Rel-15 NR design is considered as the baseline.</w:t>
      </w:r>
      <w:r w:rsidR="00B17DB0">
        <w:rPr>
          <w:rFonts w:cs="Arial"/>
        </w:rPr>
        <w:t>”</w:t>
      </w:r>
      <w:r>
        <w:rPr>
          <w:rFonts w:cs="Arial"/>
        </w:rPr>
        <w:t xml:space="preserve"> </w:t>
      </w:r>
      <w:r w:rsidR="00B17DB0">
        <w:rPr>
          <w:rFonts w:cs="Arial"/>
        </w:rPr>
        <w:t xml:space="preserve"> Therefore we believe the calculation of PF and PO in Rel-15 can be used as baseline.</w:t>
      </w:r>
    </w:p>
    <w:p w14:paraId="4FE1E70F" w14:textId="4375151D" w:rsidR="00B17DB0" w:rsidRDefault="00B17DB0" w:rsidP="00064D10">
      <w:pPr>
        <w:rPr>
          <w:rFonts w:cs="Arial"/>
        </w:rPr>
      </w:pPr>
      <w:r w:rsidRPr="00B17DB0">
        <w:rPr>
          <w:rFonts w:cs="Arial"/>
          <w:b/>
        </w:rPr>
        <w:t xml:space="preserve">Proposal 1: </w:t>
      </w:r>
      <w:r w:rsidR="00F679D9">
        <w:rPr>
          <w:rFonts w:cs="Arial"/>
          <w:b/>
        </w:rPr>
        <w:t>C</w:t>
      </w:r>
      <w:r w:rsidRPr="00B17DB0">
        <w:rPr>
          <w:rFonts w:cs="Arial"/>
          <w:b/>
        </w:rPr>
        <w:t xml:space="preserve">alculation of PF and PO in Rel-15 can be used as baseline. </w:t>
      </w:r>
    </w:p>
    <w:p w14:paraId="7FCF7A52" w14:textId="77777777" w:rsidR="005974AB" w:rsidRDefault="005974AB" w:rsidP="00064D10">
      <w:pPr>
        <w:rPr>
          <w:rFonts w:cs="Arial"/>
        </w:rPr>
      </w:pPr>
      <w:r>
        <w:rPr>
          <w:rFonts w:cs="Arial"/>
        </w:rPr>
        <w:t>Based on the WID, increasing time-domain paging occasions or paging monitoring occasion will be supported. Several options are available for achieve the objective of this WID.</w:t>
      </w:r>
    </w:p>
    <w:p w14:paraId="0F87DEBD" w14:textId="184925BB" w:rsidR="005974AB" w:rsidRPr="005974AB" w:rsidRDefault="005974AB" w:rsidP="005974AB">
      <w:pPr>
        <w:pStyle w:val="a8"/>
        <w:numPr>
          <w:ilvl w:val="0"/>
          <w:numId w:val="29"/>
        </w:numPr>
        <w:rPr>
          <w:rFonts w:cs="Arial"/>
        </w:rPr>
      </w:pPr>
      <w:r w:rsidRPr="005974AB">
        <w:rPr>
          <w:rFonts w:cs="Arial"/>
        </w:rPr>
        <w:t xml:space="preserve">Option 1: </w:t>
      </w:r>
      <w:r w:rsidR="008E2F05">
        <w:rPr>
          <w:rFonts w:cs="Arial"/>
        </w:rPr>
        <w:t>introduce</w:t>
      </w:r>
      <w:r w:rsidR="008E2F05" w:rsidRPr="00AB1E33">
        <w:rPr>
          <w:rFonts w:cs="Arial"/>
        </w:rPr>
        <w:t xml:space="preserve"> </w:t>
      </w:r>
      <w:r w:rsidRPr="005974AB">
        <w:rPr>
          <w:rFonts w:cs="Arial"/>
        </w:rPr>
        <w:t>shorter paging cycle</w:t>
      </w:r>
      <w:r w:rsidR="008E2F05">
        <w:rPr>
          <w:rFonts w:cs="Arial"/>
        </w:rPr>
        <w:t>s</w:t>
      </w:r>
      <w:r w:rsidR="00AB1E33">
        <w:rPr>
          <w:rFonts w:cs="Arial"/>
        </w:rPr>
        <w:t xml:space="preserve"> (T)</w:t>
      </w:r>
    </w:p>
    <w:p w14:paraId="2099D6D2" w14:textId="493937BF" w:rsidR="005974AB" w:rsidRPr="00AB1E33" w:rsidRDefault="005974AB" w:rsidP="005974AB">
      <w:pPr>
        <w:pStyle w:val="a8"/>
        <w:numPr>
          <w:ilvl w:val="0"/>
          <w:numId w:val="29"/>
        </w:numPr>
        <w:rPr>
          <w:rFonts w:cs="Arial"/>
        </w:rPr>
      </w:pPr>
      <w:r w:rsidRPr="00AB1E33">
        <w:rPr>
          <w:rFonts w:cs="Arial"/>
        </w:rPr>
        <w:t xml:space="preserve">Option 2: </w:t>
      </w:r>
      <w:r w:rsidR="008E2F05">
        <w:rPr>
          <w:rFonts w:cs="Arial"/>
        </w:rPr>
        <w:t>introduce</w:t>
      </w:r>
      <w:r w:rsidRPr="00AB1E33">
        <w:rPr>
          <w:rFonts w:cs="Arial"/>
        </w:rPr>
        <w:t xml:space="preserve"> larger number</w:t>
      </w:r>
      <w:r w:rsidR="008E2F05">
        <w:rPr>
          <w:rFonts w:cs="Arial"/>
        </w:rPr>
        <w:t>s</w:t>
      </w:r>
      <w:r w:rsidRPr="00AB1E33">
        <w:rPr>
          <w:rFonts w:cs="Arial"/>
        </w:rPr>
        <w:t xml:space="preserve"> of total paging frames in T</w:t>
      </w:r>
      <w:r w:rsidR="00AB1E33">
        <w:rPr>
          <w:rFonts w:cs="Arial"/>
        </w:rPr>
        <w:t xml:space="preserve"> (N)</w:t>
      </w:r>
    </w:p>
    <w:p w14:paraId="5915319D" w14:textId="331C78CC" w:rsidR="005974AB" w:rsidRPr="00AB1E33" w:rsidRDefault="005974AB" w:rsidP="005974AB">
      <w:pPr>
        <w:pStyle w:val="a8"/>
        <w:numPr>
          <w:ilvl w:val="0"/>
          <w:numId w:val="29"/>
        </w:numPr>
        <w:rPr>
          <w:rFonts w:cs="Arial"/>
        </w:rPr>
      </w:pPr>
      <w:r w:rsidRPr="00AB1E33">
        <w:rPr>
          <w:rFonts w:cs="Arial"/>
        </w:rPr>
        <w:t xml:space="preserve">Option 3: </w:t>
      </w:r>
      <w:r w:rsidR="008E2F05">
        <w:rPr>
          <w:rFonts w:cs="Arial"/>
        </w:rPr>
        <w:t>introduce</w:t>
      </w:r>
      <w:r w:rsidR="008E2F05" w:rsidRPr="00AB1E33">
        <w:rPr>
          <w:rFonts w:cs="Arial"/>
        </w:rPr>
        <w:t xml:space="preserve"> </w:t>
      </w:r>
      <w:r w:rsidRPr="00AB1E33">
        <w:rPr>
          <w:rFonts w:cs="Arial"/>
        </w:rPr>
        <w:t>la</w:t>
      </w:r>
      <w:r w:rsidRPr="002D2328">
        <w:rPr>
          <w:rFonts w:cs="Arial"/>
        </w:rPr>
        <w:t>rger</w:t>
      </w:r>
      <w:r w:rsidRPr="008E2F05">
        <w:rPr>
          <w:rFonts w:cs="Arial"/>
        </w:rPr>
        <w:t xml:space="preserve"> number</w:t>
      </w:r>
      <w:r w:rsidR="008E2F05">
        <w:rPr>
          <w:rFonts w:cs="Arial"/>
        </w:rPr>
        <w:t>s</w:t>
      </w:r>
      <w:r w:rsidR="00AB1E33">
        <w:rPr>
          <w:rFonts w:cs="Arial"/>
        </w:rPr>
        <w:t xml:space="preserve"> of</w:t>
      </w:r>
      <w:r w:rsidRPr="00AB1E33">
        <w:rPr>
          <w:rFonts w:cs="Arial"/>
        </w:rPr>
        <w:t xml:space="preserve"> paging occasion for a PF </w:t>
      </w:r>
      <w:r w:rsidR="00AB1E33">
        <w:rPr>
          <w:rFonts w:cs="Arial"/>
        </w:rPr>
        <w:t>(Ns)</w:t>
      </w:r>
    </w:p>
    <w:p w14:paraId="1917EC31" w14:textId="3AFEAE84" w:rsidR="005974AB" w:rsidRDefault="000F10B2" w:rsidP="00064D10">
      <w:pPr>
        <w:rPr>
          <w:rFonts w:cs="Arial"/>
        </w:rPr>
      </w:pPr>
      <w:r>
        <w:rPr>
          <w:rFonts w:cs="Arial"/>
        </w:rPr>
        <w:t xml:space="preserve">RAN2 needs to </w:t>
      </w:r>
      <w:r w:rsidR="00B17DB0">
        <w:rPr>
          <w:rFonts w:cs="Arial"/>
        </w:rPr>
        <w:t>discuss which option(s) should be selected. Considering to flexibility of network, all these options can be supported.</w:t>
      </w:r>
    </w:p>
    <w:p w14:paraId="33D9DF00" w14:textId="106E58F7" w:rsidR="00B17DB0" w:rsidRPr="00B17DB0" w:rsidRDefault="00B17DB0" w:rsidP="00064D10">
      <w:pPr>
        <w:rPr>
          <w:rFonts w:cs="Arial"/>
          <w:b/>
        </w:rPr>
      </w:pPr>
      <w:r w:rsidRPr="00B17DB0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B17DB0">
        <w:rPr>
          <w:rFonts w:cs="Arial"/>
          <w:b/>
        </w:rPr>
        <w:t xml:space="preserve">: </w:t>
      </w:r>
      <w:r w:rsidR="006729A2">
        <w:rPr>
          <w:rFonts w:cs="Arial"/>
          <w:b/>
        </w:rPr>
        <w:t>Introduce</w:t>
      </w:r>
      <w:r w:rsidR="00614A73" w:rsidRPr="00B17DB0">
        <w:rPr>
          <w:rFonts w:cs="Arial"/>
          <w:b/>
        </w:rPr>
        <w:t xml:space="preserve"> </w:t>
      </w:r>
      <w:r w:rsidRPr="00B17DB0">
        <w:rPr>
          <w:rFonts w:cs="Arial"/>
          <w:b/>
        </w:rPr>
        <w:t>shorter paging cycles (T), larger number of total paging frames</w:t>
      </w:r>
      <w:r w:rsidR="00446DD9">
        <w:rPr>
          <w:rFonts w:cs="Arial"/>
          <w:b/>
        </w:rPr>
        <w:t xml:space="preserve"> (N)</w:t>
      </w:r>
      <w:r w:rsidRPr="00B17DB0">
        <w:rPr>
          <w:rFonts w:cs="Arial"/>
          <w:b/>
        </w:rPr>
        <w:t xml:space="preserve"> and larger numbers of paging occasion for a PF</w:t>
      </w:r>
      <w:r w:rsidR="00446DD9">
        <w:rPr>
          <w:rFonts w:cs="Arial"/>
          <w:b/>
        </w:rPr>
        <w:t xml:space="preserve"> (Ns)</w:t>
      </w:r>
      <w:r w:rsidRPr="00B17DB0">
        <w:rPr>
          <w:rFonts w:cs="Arial"/>
          <w:b/>
        </w:rPr>
        <w:t xml:space="preserve">. </w:t>
      </w:r>
    </w:p>
    <w:p w14:paraId="2E878B60" w14:textId="7457A936" w:rsidR="00B17DB0" w:rsidRPr="00C64ECB" w:rsidRDefault="00B17DB0" w:rsidP="00B17DB0">
      <w:pPr>
        <w:rPr>
          <w:lang w:val="en-US" w:eastAsia="x-none"/>
        </w:rPr>
      </w:pPr>
      <w:r>
        <w:rPr>
          <w:rFonts w:cs="Arial"/>
        </w:rPr>
        <w:t xml:space="preserve">During SI stage, RAN2 discussed whether </w:t>
      </w:r>
      <w:r w:rsidRPr="00C64ECB">
        <w:t xml:space="preserve">the paging occasions are transmitted in time </w:t>
      </w:r>
      <w:r w:rsidR="002303DB" w:rsidRPr="00C64ECB">
        <w:t xml:space="preserve">close </w:t>
      </w:r>
      <w:r w:rsidRPr="00C64ECB">
        <w:t>to or overlap with the reference signals.</w:t>
      </w:r>
      <w:r>
        <w:t xml:space="preserve"> We </w:t>
      </w:r>
      <w:r w:rsidR="00806A56">
        <w:t>believe the network can solve this based on suitable configuration and seems that no specifications work are needed.</w:t>
      </w:r>
    </w:p>
    <w:p w14:paraId="749283DE" w14:textId="5417C258" w:rsidR="00B17DB0" w:rsidRPr="00B17DB0" w:rsidRDefault="00B17DB0" w:rsidP="00064D10">
      <w:pPr>
        <w:rPr>
          <w:rFonts w:cs="Arial"/>
          <w:lang w:val="en-US"/>
        </w:rPr>
      </w:pPr>
    </w:p>
    <w:p w14:paraId="5779BE9D" w14:textId="77777777" w:rsidR="00B17DB0" w:rsidRDefault="00B17DB0" w:rsidP="00064D10">
      <w:pPr>
        <w:rPr>
          <w:rFonts w:cs="Arial"/>
        </w:rPr>
      </w:pP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139A7BBA" w14:textId="62036045" w:rsidR="00806A56" w:rsidRDefault="00806A56" w:rsidP="00806A56">
      <w:pPr>
        <w:rPr>
          <w:rFonts w:cs="Arial"/>
          <w:b/>
        </w:rPr>
      </w:pPr>
      <w:r w:rsidRPr="00B17DB0">
        <w:rPr>
          <w:rFonts w:cs="Arial"/>
          <w:b/>
        </w:rPr>
        <w:t xml:space="preserve">Proposal 1: </w:t>
      </w:r>
      <w:r w:rsidR="002C0325">
        <w:rPr>
          <w:rFonts w:cs="Arial"/>
          <w:b/>
        </w:rPr>
        <w:t>C</w:t>
      </w:r>
      <w:r w:rsidRPr="00B17DB0">
        <w:rPr>
          <w:rFonts w:cs="Arial"/>
          <w:b/>
        </w:rPr>
        <w:t xml:space="preserve">alculation of PF and PO in Rel-15 can be used as baseline. </w:t>
      </w:r>
    </w:p>
    <w:p w14:paraId="38D96871" w14:textId="68DDCD09" w:rsidR="00806A56" w:rsidRDefault="006842A5" w:rsidP="00806A56">
      <w:pPr>
        <w:rPr>
          <w:rFonts w:cs="Arial"/>
        </w:rPr>
      </w:pPr>
      <w:r w:rsidRPr="00B17DB0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B17DB0">
        <w:rPr>
          <w:rFonts w:cs="Arial"/>
          <w:b/>
        </w:rPr>
        <w:t xml:space="preserve">: </w:t>
      </w:r>
      <w:r>
        <w:rPr>
          <w:rFonts w:cs="Arial"/>
          <w:b/>
        </w:rPr>
        <w:t>Introduce</w:t>
      </w:r>
      <w:r w:rsidRPr="00B17DB0">
        <w:rPr>
          <w:rFonts w:cs="Arial"/>
          <w:b/>
        </w:rPr>
        <w:t xml:space="preserve"> shorter paging cycles (T), larger number of total paging frames</w:t>
      </w:r>
      <w:r>
        <w:rPr>
          <w:rFonts w:cs="Arial"/>
          <w:b/>
        </w:rPr>
        <w:t xml:space="preserve"> (N)</w:t>
      </w:r>
      <w:r w:rsidRPr="00B17DB0">
        <w:rPr>
          <w:rFonts w:cs="Arial"/>
          <w:b/>
        </w:rPr>
        <w:t xml:space="preserve"> and larger numbers of paging occasion for a PF</w:t>
      </w:r>
      <w:r>
        <w:rPr>
          <w:rFonts w:cs="Arial"/>
          <w:b/>
        </w:rPr>
        <w:t xml:space="preserve"> (Ns)</w:t>
      </w:r>
      <w:r w:rsidRPr="00B17DB0">
        <w:rPr>
          <w:rFonts w:cs="Arial"/>
          <w:b/>
        </w:rPr>
        <w:t xml:space="preserve">. 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210FAD20" w:rsidR="008735FB" w:rsidRDefault="005D0FE0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 w:rsidRPr="00792FA7">
        <w:rPr>
          <w:rFonts w:cs="Arial"/>
        </w:rPr>
        <w:t xml:space="preserve">RP-182878 new WID on NR-based Access to Unlicensed Spectrum </w:t>
      </w:r>
    </w:p>
    <w:p w14:paraId="5F7ECE60" w14:textId="03C36262" w:rsidR="008735FB" w:rsidRDefault="005D0FE0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TS 38.804</w:t>
      </w:r>
    </w:p>
    <w:p w14:paraId="5EFE846A" w14:textId="3AB13045" w:rsidR="00DE60B2" w:rsidRDefault="00EB4529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</w:t>
      </w:r>
      <w:r w:rsidR="00983715">
        <w:rPr>
          <w:rFonts w:cs="Arial"/>
        </w:rPr>
        <w:t>6</w:t>
      </w:r>
      <w:r>
        <w:rPr>
          <w:rFonts w:cs="Arial"/>
        </w:rPr>
        <w:t>.300 f30</w:t>
      </w:r>
    </w:p>
    <w:p w14:paraId="168679AD" w14:textId="2EAC81AC" w:rsidR="00983715" w:rsidRPr="00644166" w:rsidRDefault="00983715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38.3</w:t>
      </w:r>
      <w:r w:rsidR="008735FB">
        <w:rPr>
          <w:rFonts w:cs="Arial"/>
        </w:rPr>
        <w:t>21</w:t>
      </w:r>
      <w:r>
        <w:rPr>
          <w:rFonts w:cs="Arial"/>
        </w:rPr>
        <w:t xml:space="preserve"> f30</w:t>
      </w:r>
    </w:p>
    <w:sectPr w:rsidR="00983715" w:rsidRPr="00644166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1B349" w14:textId="77777777" w:rsidR="0023271D" w:rsidRDefault="0023271D" w:rsidP="00BD754F">
      <w:pPr>
        <w:spacing w:after="0"/>
      </w:pPr>
      <w:r>
        <w:separator/>
      </w:r>
    </w:p>
  </w:endnote>
  <w:endnote w:type="continuationSeparator" w:id="0">
    <w:p w14:paraId="6880595D" w14:textId="77777777" w:rsidR="0023271D" w:rsidRDefault="0023271D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62FDD" w14:textId="77777777" w:rsidR="0023271D" w:rsidRDefault="0023271D" w:rsidP="00BD754F">
      <w:pPr>
        <w:spacing w:after="0"/>
      </w:pPr>
      <w:r>
        <w:separator/>
      </w:r>
    </w:p>
  </w:footnote>
  <w:footnote w:type="continuationSeparator" w:id="0">
    <w:p w14:paraId="73C32F61" w14:textId="77777777" w:rsidR="0023271D" w:rsidRDefault="0023271D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82E6A"/>
    <w:multiLevelType w:val="hybridMultilevel"/>
    <w:tmpl w:val="C00E8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B7460"/>
    <w:multiLevelType w:val="hybridMultilevel"/>
    <w:tmpl w:val="05CA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B35FB"/>
    <w:multiLevelType w:val="hybridMultilevel"/>
    <w:tmpl w:val="4D3666E8"/>
    <w:lvl w:ilvl="0" w:tplc="51801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3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2A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1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6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6E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EC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0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48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3"/>
  </w:num>
  <w:num w:numId="5">
    <w:abstractNumId w:val="22"/>
  </w:num>
  <w:num w:numId="6">
    <w:abstractNumId w:val="15"/>
  </w:num>
  <w:num w:numId="7">
    <w:abstractNumId w:val="4"/>
  </w:num>
  <w:num w:numId="8">
    <w:abstractNumId w:val="24"/>
  </w:num>
  <w:num w:numId="9">
    <w:abstractNumId w:val="14"/>
  </w:num>
  <w:num w:numId="10">
    <w:abstractNumId w:val="10"/>
  </w:num>
  <w:num w:numId="11">
    <w:abstractNumId w:val="2"/>
  </w:num>
  <w:num w:numId="12">
    <w:abstractNumId w:val="20"/>
  </w:num>
  <w:num w:numId="13">
    <w:abstractNumId w:val="7"/>
  </w:num>
  <w:num w:numId="14">
    <w:abstractNumId w:val="5"/>
  </w:num>
  <w:num w:numId="15">
    <w:abstractNumId w:val="28"/>
  </w:num>
  <w:num w:numId="16">
    <w:abstractNumId w:val="23"/>
  </w:num>
  <w:num w:numId="17">
    <w:abstractNumId w:val="17"/>
  </w:num>
  <w:num w:numId="18">
    <w:abstractNumId w:val="16"/>
  </w:num>
  <w:num w:numId="19">
    <w:abstractNumId w:val="1"/>
  </w:num>
  <w:num w:numId="20">
    <w:abstractNumId w:val="25"/>
  </w:num>
  <w:num w:numId="21">
    <w:abstractNumId w:val="26"/>
  </w:num>
  <w:num w:numId="22">
    <w:abstractNumId w:val="9"/>
  </w:num>
  <w:num w:numId="23">
    <w:abstractNumId w:val="12"/>
  </w:num>
  <w:num w:numId="24">
    <w:abstractNumId w:val="11"/>
  </w:num>
  <w:num w:numId="25">
    <w:abstractNumId w:val="13"/>
  </w:num>
  <w:num w:numId="26">
    <w:abstractNumId w:val="8"/>
  </w:num>
  <w:num w:numId="27">
    <w:abstractNumId w:val="27"/>
  </w:num>
  <w:num w:numId="28">
    <w:abstractNumId w:val="21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4C79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7DC"/>
    <w:rsid w:val="000C7A92"/>
    <w:rsid w:val="000D3BE9"/>
    <w:rsid w:val="000D54B6"/>
    <w:rsid w:val="000D6317"/>
    <w:rsid w:val="000E0A78"/>
    <w:rsid w:val="000E3D54"/>
    <w:rsid w:val="000E725E"/>
    <w:rsid w:val="000F10B2"/>
    <w:rsid w:val="000F3287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1F0A"/>
    <w:rsid w:val="00143A41"/>
    <w:rsid w:val="00147B2C"/>
    <w:rsid w:val="00155F66"/>
    <w:rsid w:val="001562F8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4E2D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88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03DB"/>
    <w:rsid w:val="00231B1F"/>
    <w:rsid w:val="00231F18"/>
    <w:rsid w:val="0023271D"/>
    <w:rsid w:val="0023732C"/>
    <w:rsid w:val="00240B8C"/>
    <w:rsid w:val="002420F9"/>
    <w:rsid w:val="00243802"/>
    <w:rsid w:val="0024697E"/>
    <w:rsid w:val="00261758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23E"/>
    <w:rsid w:val="00287735"/>
    <w:rsid w:val="00291158"/>
    <w:rsid w:val="002933BC"/>
    <w:rsid w:val="00293883"/>
    <w:rsid w:val="00293B0F"/>
    <w:rsid w:val="002973E9"/>
    <w:rsid w:val="002977CA"/>
    <w:rsid w:val="002A4A16"/>
    <w:rsid w:val="002A5B24"/>
    <w:rsid w:val="002B02BD"/>
    <w:rsid w:val="002B0FB7"/>
    <w:rsid w:val="002B2AA5"/>
    <w:rsid w:val="002B2B68"/>
    <w:rsid w:val="002B38C7"/>
    <w:rsid w:val="002B63BA"/>
    <w:rsid w:val="002C0325"/>
    <w:rsid w:val="002C33FD"/>
    <w:rsid w:val="002D0BC0"/>
    <w:rsid w:val="002D1D0F"/>
    <w:rsid w:val="002D1DBB"/>
    <w:rsid w:val="002D2328"/>
    <w:rsid w:val="002D26C1"/>
    <w:rsid w:val="002D53C3"/>
    <w:rsid w:val="002D585E"/>
    <w:rsid w:val="002D66E6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700"/>
    <w:rsid w:val="002F7D71"/>
    <w:rsid w:val="00300ADC"/>
    <w:rsid w:val="00303028"/>
    <w:rsid w:val="00303420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4FA4"/>
    <w:rsid w:val="003F7E4B"/>
    <w:rsid w:val="0040040F"/>
    <w:rsid w:val="00401B83"/>
    <w:rsid w:val="004025F4"/>
    <w:rsid w:val="00403CB2"/>
    <w:rsid w:val="0041096D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46DD9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9F7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942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08C0"/>
    <w:rsid w:val="00512FB4"/>
    <w:rsid w:val="00514C7A"/>
    <w:rsid w:val="00524C9B"/>
    <w:rsid w:val="00527C56"/>
    <w:rsid w:val="005317C3"/>
    <w:rsid w:val="00535735"/>
    <w:rsid w:val="005376B2"/>
    <w:rsid w:val="00540A90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4710"/>
    <w:rsid w:val="005861F6"/>
    <w:rsid w:val="005865AA"/>
    <w:rsid w:val="00591255"/>
    <w:rsid w:val="0059403A"/>
    <w:rsid w:val="005969D0"/>
    <w:rsid w:val="005974AB"/>
    <w:rsid w:val="005A05D3"/>
    <w:rsid w:val="005A2351"/>
    <w:rsid w:val="005A2E5B"/>
    <w:rsid w:val="005A39CF"/>
    <w:rsid w:val="005A759D"/>
    <w:rsid w:val="005B008A"/>
    <w:rsid w:val="005C05D7"/>
    <w:rsid w:val="005C149D"/>
    <w:rsid w:val="005C1A3E"/>
    <w:rsid w:val="005C236F"/>
    <w:rsid w:val="005C3630"/>
    <w:rsid w:val="005C7F6C"/>
    <w:rsid w:val="005D0FE0"/>
    <w:rsid w:val="005D46C8"/>
    <w:rsid w:val="005D591C"/>
    <w:rsid w:val="005D621B"/>
    <w:rsid w:val="005D663B"/>
    <w:rsid w:val="005D6BE8"/>
    <w:rsid w:val="005D7DCE"/>
    <w:rsid w:val="005F114A"/>
    <w:rsid w:val="005F140B"/>
    <w:rsid w:val="005F567E"/>
    <w:rsid w:val="00602B20"/>
    <w:rsid w:val="006058D6"/>
    <w:rsid w:val="00605F9E"/>
    <w:rsid w:val="0061018B"/>
    <w:rsid w:val="00610B27"/>
    <w:rsid w:val="00610BAD"/>
    <w:rsid w:val="0061222D"/>
    <w:rsid w:val="00612FA1"/>
    <w:rsid w:val="00614A73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353DB"/>
    <w:rsid w:val="0063669C"/>
    <w:rsid w:val="00637A21"/>
    <w:rsid w:val="006400FB"/>
    <w:rsid w:val="0064145B"/>
    <w:rsid w:val="006415CA"/>
    <w:rsid w:val="00643351"/>
    <w:rsid w:val="00644166"/>
    <w:rsid w:val="0064620E"/>
    <w:rsid w:val="00651B39"/>
    <w:rsid w:val="006552CF"/>
    <w:rsid w:val="00657100"/>
    <w:rsid w:val="00661307"/>
    <w:rsid w:val="00661A57"/>
    <w:rsid w:val="00663D7B"/>
    <w:rsid w:val="0066440A"/>
    <w:rsid w:val="00664CF7"/>
    <w:rsid w:val="00665592"/>
    <w:rsid w:val="00671007"/>
    <w:rsid w:val="00671F89"/>
    <w:rsid w:val="00672781"/>
    <w:rsid w:val="006729A2"/>
    <w:rsid w:val="00677BCF"/>
    <w:rsid w:val="006806B3"/>
    <w:rsid w:val="006842A5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2866"/>
    <w:rsid w:val="006B7C35"/>
    <w:rsid w:val="006C4B70"/>
    <w:rsid w:val="006C4CC9"/>
    <w:rsid w:val="006C623B"/>
    <w:rsid w:val="006D0C76"/>
    <w:rsid w:val="006D0D2B"/>
    <w:rsid w:val="006D172D"/>
    <w:rsid w:val="006D426E"/>
    <w:rsid w:val="006D5EB5"/>
    <w:rsid w:val="006D6345"/>
    <w:rsid w:val="006E05E6"/>
    <w:rsid w:val="006E0DB6"/>
    <w:rsid w:val="006E26CA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2FA7"/>
    <w:rsid w:val="00795B44"/>
    <w:rsid w:val="00797DE7"/>
    <w:rsid w:val="007A36CD"/>
    <w:rsid w:val="007A4F91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6A56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05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2328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573C"/>
    <w:rsid w:val="00937380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2962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1E33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17DB0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55C9A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4344"/>
    <w:rsid w:val="00B755C7"/>
    <w:rsid w:val="00B80954"/>
    <w:rsid w:val="00B83217"/>
    <w:rsid w:val="00B8732B"/>
    <w:rsid w:val="00B87550"/>
    <w:rsid w:val="00B95298"/>
    <w:rsid w:val="00B9535C"/>
    <w:rsid w:val="00B9773A"/>
    <w:rsid w:val="00BA136E"/>
    <w:rsid w:val="00BA5323"/>
    <w:rsid w:val="00BA54AB"/>
    <w:rsid w:val="00BA62B1"/>
    <w:rsid w:val="00BA6406"/>
    <w:rsid w:val="00BB04FA"/>
    <w:rsid w:val="00BB289F"/>
    <w:rsid w:val="00BC0AA0"/>
    <w:rsid w:val="00BC185D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87CF0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3699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36A2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655"/>
    <w:rsid w:val="00D43AD4"/>
    <w:rsid w:val="00D4560D"/>
    <w:rsid w:val="00D468E2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6F87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4B3"/>
    <w:rsid w:val="00E55D02"/>
    <w:rsid w:val="00E657B6"/>
    <w:rsid w:val="00E72A21"/>
    <w:rsid w:val="00E75837"/>
    <w:rsid w:val="00E77A90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4765E"/>
    <w:rsid w:val="00F518D0"/>
    <w:rsid w:val="00F545FF"/>
    <w:rsid w:val="00F567DC"/>
    <w:rsid w:val="00F61B3B"/>
    <w:rsid w:val="00F63A0D"/>
    <w:rsid w:val="00F65055"/>
    <w:rsid w:val="00F6553D"/>
    <w:rsid w:val="00F679D9"/>
    <w:rsid w:val="00F73837"/>
    <w:rsid w:val="00F7592B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380C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  <w15:docId w15:val="{FE3755BA-47B4-417C-9F0A-143C5947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B2">
    <w:name w:val="B2"/>
    <w:basedOn w:val="20"/>
    <w:link w:val="B2Char"/>
    <w:qFormat/>
    <w:rsid w:val="00B83217"/>
    <w:pPr>
      <w:ind w:left="851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styleId="20">
    <w:name w:val="List 2"/>
    <w:basedOn w:val="a"/>
    <w:uiPriority w:val="99"/>
    <w:semiHidden/>
    <w:unhideWhenUsed/>
    <w:rsid w:val="00B83217"/>
    <w:pPr>
      <w:ind w:left="566" w:hanging="283"/>
      <w:contextualSpacing/>
    </w:pPr>
  </w:style>
  <w:style w:type="character" w:customStyle="1" w:styleId="B2Char">
    <w:name w:val="B2 Char"/>
    <w:link w:val="B2"/>
    <w:qFormat/>
    <w:rsid w:val="00B83217"/>
    <w:rPr>
      <w:rFonts w:eastAsia="宋体"/>
      <w:lang w:eastAsia="en-GB"/>
    </w:rPr>
  </w:style>
  <w:style w:type="character" w:customStyle="1" w:styleId="CRCoverPageZchn">
    <w:name w:val="CR Cover Page Zchn"/>
    <w:link w:val="CRCoverPage"/>
    <w:locked/>
    <w:rsid w:val="00E554B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4BBDA-3681-4AF4-B1FA-FA1ECF48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ych6</cp:lastModifiedBy>
  <cp:revision>13</cp:revision>
  <dcterms:created xsi:type="dcterms:W3CDTF">2019-02-08T16:49:00Z</dcterms:created>
  <dcterms:modified xsi:type="dcterms:W3CDTF">2019-02-15T02:10:00Z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(3)Ik1o84nejFmPYRKDCvgmeVrydKFmqGEznFOXF/uWIQ98Inw9+Fz5YlKD/r+2w7ww6++ik7VX
5d5jHDSl3SRjUw8/5yayosCVnKBu3h6EBINoy3HWjqGE9HNOsK9bSN5G/+hhurnLxCO2XorT
8uxSMxIsvziI/SfRPxIptvarmj/M86lhhImBItG06AOPwMwRlriOip7ShGE9tcI9NY1nC4Du
hKEpdn1WQvLPimJyfl</vt:lpwstr>
  </property>
  <property fmtid="{D5CDD505-2E9C-101B-9397-08002B2CF9AE}" pid="3" name="_2015_ms_pID_7253431">
    <vt:lpwstr>Kmh4JhQIkZev6yPnRzrBcOQNirjyFYvxpbYP5xIQRgAmGWFJKDGC3N
xuhE7I7P+UV6F1iaM1LUcXDS46I8GxZSos+pW3sMNkPg9g50SqS+eicNMepT5nBRC/CcTdv9
JA3U2PwNq7+fjNx2M8g1rMC6Bwq8X7kWO6W12ciD/2nKyuVmkbxUUqR+kKUrwPpRwdOdpa4k
iO8nCi1dzSzkrZxWdwPSz0bqhjOAnBB8eJxI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1549184397</vt:lpwstr>
  </property>
</Properties>
</file>